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bidi w:val="0"/>
      </w:pPr>
      <w:r>
        <w:rPr>
          <w:rtl w:val="0"/>
        </w:rPr>
        <w:t>Аннотация к рабочей программе «БиоЛаб»</w:t>
      </w:r>
    </w:p>
    <w:p>
      <w:pPr>
        <w:pStyle w:val="Основной текст"/>
        <w:bidi w:val="0"/>
      </w:pPr>
      <w:r>
        <w:rPr>
          <w:rtl w:val="0"/>
        </w:rPr>
        <w:t>Рабочая программа «БиоЛаб» имеет естественнонаучную направленность и разработана для привлечения обучающихся к биологическим дисциплинам</w:t>
      </w:r>
      <w:r>
        <w:rPr>
          <w:rtl w:val="0"/>
        </w:rPr>
        <w:t xml:space="preserve">, </w:t>
      </w:r>
      <w:r>
        <w:rPr>
          <w:rtl w:val="0"/>
        </w:rPr>
        <w:t>изучению живых организмов практическими методами</w:t>
      </w:r>
      <w:r>
        <w:rPr>
          <w:rtl w:val="0"/>
        </w:rPr>
        <w:t xml:space="preserve">. </w:t>
      </w:r>
    </w:p>
    <w:p>
      <w:pPr>
        <w:pStyle w:val="Основной текст"/>
        <w:bidi w:val="0"/>
      </w:pPr>
      <w:r>
        <w:rPr>
          <w:rtl w:val="0"/>
        </w:rPr>
        <w:t xml:space="preserve">В ходе освоения данной программы обучающиеся </w:t>
      </w:r>
      <w:r>
        <w:rPr>
          <w:rtl w:val="0"/>
        </w:rPr>
        <w:t>14</w:t>
      </w:r>
      <w:r>
        <w:rPr>
          <w:rtl w:val="0"/>
        </w:rPr>
        <w:t>–</w:t>
      </w:r>
      <w:r>
        <w:rPr>
          <w:rtl w:val="0"/>
        </w:rPr>
        <w:t xml:space="preserve">17 </w:t>
      </w:r>
      <w:r>
        <w:rPr>
          <w:rtl w:val="0"/>
        </w:rPr>
        <w:t>лет изучат строение растений</w:t>
      </w:r>
      <w:r>
        <w:rPr>
          <w:rtl w:val="0"/>
        </w:rPr>
        <w:t xml:space="preserve">, </w:t>
      </w:r>
      <w:r>
        <w:rPr>
          <w:rtl w:val="0"/>
        </w:rPr>
        <w:t>животных</w:t>
      </w:r>
      <w:r>
        <w:rPr>
          <w:rtl w:val="0"/>
        </w:rPr>
        <w:t xml:space="preserve">, </w:t>
      </w:r>
      <w:r>
        <w:rPr>
          <w:rtl w:val="0"/>
        </w:rPr>
        <w:t>грибов</w:t>
      </w:r>
      <w:r>
        <w:rPr>
          <w:rtl w:val="0"/>
        </w:rPr>
        <w:t xml:space="preserve">, </w:t>
      </w:r>
      <w:r>
        <w:rPr>
          <w:rtl w:val="0"/>
        </w:rPr>
        <w:t>простейших и бактерий</w:t>
      </w:r>
      <w:r>
        <w:rPr>
          <w:rtl w:val="0"/>
        </w:rPr>
        <w:t xml:space="preserve">, </w:t>
      </w:r>
      <w:r>
        <w:rPr>
          <w:rtl w:val="0"/>
        </w:rPr>
        <w:t>разовьют навыки работы с микроскопом</w:t>
      </w:r>
      <w:r>
        <w:rPr>
          <w:rtl w:val="0"/>
        </w:rPr>
        <w:t xml:space="preserve">, </w:t>
      </w:r>
      <w:r>
        <w:rPr>
          <w:rtl w:val="0"/>
        </w:rPr>
        <w:t>научатся самостоятельно изготавливать срезы и микроскопические препараты и препарировать беспозвоночных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«БиоЛаб» рассчитана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4 </w:t>
      </w:r>
      <w:r>
        <w:rPr>
          <w:rtl w:val="0"/>
        </w:rPr>
        <w:t>часа в неделю</w:t>
      </w:r>
      <w:r>
        <w:rPr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